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A00" w:rsidRDefault="00935A00">
      <w:r w:rsidRPr="00935A00">
        <w:drawing>
          <wp:inline distT="0" distB="0" distL="0" distR="0">
            <wp:extent cx="6867525" cy="41624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35A00" w:rsidRPr="00935A00" w:rsidRDefault="00935A00" w:rsidP="00935A00"/>
    <w:p w:rsidR="00935A00" w:rsidRPr="00935A00" w:rsidRDefault="00935A00" w:rsidP="00935A00"/>
    <w:p w:rsidR="00935A00" w:rsidRPr="00935A00" w:rsidRDefault="00D3763D" w:rsidP="00935A00">
      <w:r w:rsidRPr="00D3763D">
        <w:drawing>
          <wp:inline distT="0" distB="0" distL="0" distR="0">
            <wp:extent cx="6840220" cy="5028178"/>
            <wp:effectExtent l="19050" t="0" r="17780" b="1022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35A00" w:rsidRPr="00935A00" w:rsidRDefault="00935A00" w:rsidP="00935A00"/>
    <w:p w:rsidR="0081471E" w:rsidRPr="00935A00" w:rsidRDefault="0081471E" w:rsidP="00935A00">
      <w:pPr>
        <w:tabs>
          <w:tab w:val="left" w:pos="1485"/>
        </w:tabs>
      </w:pPr>
    </w:p>
    <w:sectPr w:rsidR="0081471E" w:rsidRPr="00935A00" w:rsidSect="002060B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35A00"/>
    <w:rsid w:val="002060BD"/>
    <w:rsid w:val="00761BFE"/>
    <w:rsid w:val="007D3D4F"/>
    <w:rsid w:val="0081471E"/>
    <w:rsid w:val="00935A00"/>
    <w:rsid w:val="00A4669D"/>
    <w:rsid w:val="00D3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7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A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A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5;&#1043;&#1069;_2009\&#1040;&#1053;&#1040;&#1051;&#1048;&#1047;%20&#1056;&#1045;&#1047;&#1059;&#1051;&#1068;&#1058;&#1040;&#1058;&#1054;&#1042;%20&#1045;&#1043;&#1069;\&#1052;&#1072;&#1090;&#1077;&#1084;&#1072;&#1090;&#1080;&#1082;&#1072;\&#1084;&#1072;&#1090;&#1077;&#1084;&#1072;&#1090;&#1080;&#1082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5;&#1043;&#1069;_2009\&#1088;&#1077;&#1079;&#1091;&#1083;&#1100;&#1090;&#1072;&#1090;&#1099;\UGO-ZAPAD%20dlya%20OU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МАТЕМАТИКА.</a:t>
            </a:r>
            <a:r>
              <a:rPr lang="ru-RU" baseline="0"/>
              <a:t> ИТОГОВЫЙ БАЛЛ </a:t>
            </a:r>
            <a:endParaRPr lang="en-US" baseline="0"/>
          </a:p>
          <a:p>
            <a:pPr>
              <a:defRPr/>
            </a:pPr>
            <a:r>
              <a:rPr lang="ru-RU" baseline="0"/>
              <a:t>(минимальный балл - 21). ИЮНЬ, 2009 ГОД</a:t>
            </a:r>
            <a:endParaRPr lang="ru-RU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Лист1!$L$1</c:f>
              <c:strCache>
                <c:ptCount val="1"/>
                <c:pt idx="0">
                  <c:v>Итоговый балл</c:v>
                </c:pt>
              </c:strCache>
            </c:strRef>
          </c:tx>
          <c:dLbls>
            <c:dLbl>
              <c:idx val="0"/>
              <c:delete val="1"/>
            </c:dLbl>
            <c:dLbl>
              <c:idx val="3"/>
              <c:delete val="1"/>
            </c:dLbl>
            <c:dLbl>
              <c:idx val="5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1"/>
              <c:delete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delete val="1"/>
            </c:dLbl>
            <c:dLbl>
              <c:idx val="15"/>
              <c:delete val="1"/>
            </c:dLbl>
            <c:dLbl>
              <c:idx val="16"/>
              <c:delete val="1"/>
            </c:dLbl>
            <c:dLbl>
              <c:idx val="18"/>
              <c:delete val="1"/>
            </c:dLbl>
            <c:dLbl>
              <c:idx val="19"/>
              <c:delete val="1"/>
            </c:dLbl>
            <c:dLbl>
              <c:idx val="20"/>
              <c:delete val="1"/>
            </c:dLbl>
            <c:dLbl>
              <c:idx val="21"/>
              <c:delete val="1"/>
            </c:dLbl>
            <c:dLbl>
              <c:idx val="22"/>
              <c:delete val="1"/>
            </c:dLbl>
            <c:dLbl>
              <c:idx val="23"/>
              <c:delete val="1"/>
            </c:dLbl>
            <c:dLbl>
              <c:idx val="24"/>
              <c:delete val="1"/>
            </c:dLbl>
            <c:dLbl>
              <c:idx val="25"/>
              <c:delete val="1"/>
            </c:dLbl>
            <c:dLbl>
              <c:idx val="26"/>
              <c:delete val="1"/>
            </c:dLbl>
            <c:dLbl>
              <c:idx val="27"/>
              <c:delete val="1"/>
            </c:dLbl>
            <c:dLbl>
              <c:idx val="29"/>
              <c:delete val="1"/>
            </c:dLbl>
            <c:dLbl>
              <c:idx val="30"/>
              <c:delete val="1"/>
            </c:dLbl>
            <c:dLbl>
              <c:idx val="31"/>
              <c:delete val="1"/>
            </c:dLbl>
            <c:dLbl>
              <c:idx val="32"/>
              <c:delete val="1"/>
            </c:dLbl>
            <c:dLbl>
              <c:idx val="33"/>
              <c:delete val="1"/>
            </c:dLbl>
            <c:dLbl>
              <c:idx val="34"/>
              <c:delete val="1"/>
            </c:dLbl>
            <c:dLbl>
              <c:idx val="35"/>
              <c:delete val="1"/>
            </c:dLbl>
            <c:dLbl>
              <c:idx val="37"/>
              <c:delete val="1"/>
            </c:dLbl>
            <c:dLbl>
              <c:idx val="38"/>
              <c:delete val="1"/>
            </c:dLbl>
            <c:dLbl>
              <c:idx val="39"/>
              <c:delete val="1"/>
            </c:dLbl>
            <c:dLbl>
              <c:idx val="40"/>
              <c:delete val="1"/>
            </c:dLbl>
            <c:dLbl>
              <c:idx val="41"/>
              <c:delete val="1"/>
            </c:dLbl>
            <c:dLbl>
              <c:idx val="42"/>
              <c:delete val="1"/>
            </c:dLbl>
            <c:dLbl>
              <c:idx val="44"/>
              <c:delete val="1"/>
            </c:dLbl>
            <c:dLbl>
              <c:idx val="45"/>
              <c:delete val="1"/>
            </c:dLbl>
            <c:dLbl>
              <c:idx val="46"/>
              <c:delete val="1"/>
            </c:dLbl>
            <c:dLbl>
              <c:idx val="47"/>
              <c:delete val="1"/>
            </c:dLbl>
            <c:dLbl>
              <c:idx val="49"/>
              <c:delete val="1"/>
            </c:dLbl>
            <c:dLbl>
              <c:idx val="50"/>
              <c:delete val="1"/>
            </c:dLbl>
            <c:dLbl>
              <c:idx val="51"/>
              <c:delete val="1"/>
            </c:dLbl>
            <c:dLbl>
              <c:idx val="53"/>
              <c:delete val="1"/>
            </c:dLbl>
            <c:dLbl>
              <c:idx val="55"/>
              <c:delete val="1"/>
            </c:dLbl>
            <c:dLbl>
              <c:idx val="56"/>
              <c:delete val="1"/>
            </c:dLbl>
            <c:dLbl>
              <c:idx val="58"/>
              <c:delete val="1"/>
            </c:dLbl>
            <c:dLbl>
              <c:idx val="59"/>
              <c:delete val="1"/>
            </c:dLbl>
            <c:dLbl>
              <c:idx val="60"/>
              <c:delete val="1"/>
            </c:dLbl>
            <c:dLbl>
              <c:idx val="61"/>
              <c:delete val="1"/>
            </c:dLbl>
            <c:dLbl>
              <c:idx val="62"/>
              <c:delete val="1"/>
            </c:dLbl>
            <c:dLbl>
              <c:idx val="64"/>
              <c:delete val="1"/>
            </c:dLbl>
            <c:dLbl>
              <c:idx val="66"/>
              <c:delete val="1"/>
            </c:dLbl>
            <c:dLbl>
              <c:idx val="67"/>
              <c:delete val="1"/>
            </c:dLbl>
            <c:dLbl>
              <c:idx val="68"/>
              <c:delete val="1"/>
            </c:dLbl>
            <c:dLbl>
              <c:idx val="69"/>
              <c:delete val="1"/>
            </c:dLbl>
            <c:dLbl>
              <c:idx val="70"/>
              <c:delete val="1"/>
            </c:dLbl>
            <c:dLbl>
              <c:idx val="71"/>
              <c:delete val="1"/>
            </c:dLbl>
            <c:dLbl>
              <c:idx val="73"/>
              <c:layout>
                <c:manualLayout>
                  <c:x val="7.3971336107258433E-3"/>
                  <c:y val="0"/>
                </c:manualLayout>
              </c:layout>
              <c:showVal val="1"/>
            </c:dLbl>
            <c:dLbl>
              <c:idx val="74"/>
              <c:delete val="1"/>
            </c:dLbl>
            <c:dLbl>
              <c:idx val="78"/>
              <c:delete val="1"/>
            </c:dLbl>
            <c:txPr>
              <a:bodyPr/>
              <a:lstStyle/>
              <a:p>
                <a:pPr>
                  <a:defRPr sz="600" baseline="0"/>
                </a:pPr>
                <a:endParaRPr lang="ru-RU"/>
              </a:p>
            </c:txPr>
            <c:showVal val="1"/>
          </c:dLbls>
          <c:val>
            <c:numRef>
              <c:f>Лист1!$L$2:$L$81</c:f>
              <c:numCache>
                <c:formatCode>0</c:formatCode>
                <c:ptCount val="80"/>
                <c:pt idx="0">
                  <c:v>30</c:v>
                </c:pt>
                <c:pt idx="1">
                  <c:v>30</c:v>
                </c:pt>
                <c:pt idx="2">
                  <c:v>35</c:v>
                </c:pt>
                <c:pt idx="3">
                  <c:v>35</c:v>
                </c:pt>
                <c:pt idx="4">
                  <c:v>38</c:v>
                </c:pt>
                <c:pt idx="5">
                  <c:v>38</c:v>
                </c:pt>
                <c:pt idx="6">
                  <c:v>41</c:v>
                </c:pt>
                <c:pt idx="7">
                  <c:v>41</c:v>
                </c:pt>
                <c:pt idx="8">
                  <c:v>41</c:v>
                </c:pt>
                <c:pt idx="9">
                  <c:v>41</c:v>
                </c:pt>
                <c:pt idx="10">
                  <c:v>44</c:v>
                </c:pt>
                <c:pt idx="11">
                  <c:v>44</c:v>
                </c:pt>
                <c:pt idx="12">
                  <c:v>44</c:v>
                </c:pt>
                <c:pt idx="13">
                  <c:v>44</c:v>
                </c:pt>
                <c:pt idx="14">
                  <c:v>44</c:v>
                </c:pt>
                <c:pt idx="15">
                  <c:v>44</c:v>
                </c:pt>
                <c:pt idx="16">
                  <c:v>44</c:v>
                </c:pt>
                <c:pt idx="17">
                  <c:v>47</c:v>
                </c:pt>
                <c:pt idx="18">
                  <c:v>47</c:v>
                </c:pt>
                <c:pt idx="19">
                  <c:v>47</c:v>
                </c:pt>
                <c:pt idx="20">
                  <c:v>47</c:v>
                </c:pt>
                <c:pt idx="21">
                  <c:v>47</c:v>
                </c:pt>
                <c:pt idx="22">
                  <c:v>47</c:v>
                </c:pt>
                <c:pt idx="23">
                  <c:v>47</c:v>
                </c:pt>
                <c:pt idx="24">
                  <c:v>47</c:v>
                </c:pt>
                <c:pt idx="25">
                  <c:v>47</c:v>
                </c:pt>
                <c:pt idx="26">
                  <c:v>47</c:v>
                </c:pt>
                <c:pt idx="27">
                  <c:v>50</c:v>
                </c:pt>
                <c:pt idx="28">
                  <c:v>50</c:v>
                </c:pt>
                <c:pt idx="29">
                  <c:v>50</c:v>
                </c:pt>
                <c:pt idx="30">
                  <c:v>50</c:v>
                </c:pt>
                <c:pt idx="31">
                  <c:v>50</c:v>
                </c:pt>
                <c:pt idx="32">
                  <c:v>50</c:v>
                </c:pt>
                <c:pt idx="33">
                  <c:v>50</c:v>
                </c:pt>
                <c:pt idx="34">
                  <c:v>50</c:v>
                </c:pt>
                <c:pt idx="35">
                  <c:v>50</c:v>
                </c:pt>
                <c:pt idx="36">
                  <c:v>52</c:v>
                </c:pt>
                <c:pt idx="37">
                  <c:v>52</c:v>
                </c:pt>
                <c:pt idx="38">
                  <c:v>52</c:v>
                </c:pt>
                <c:pt idx="39">
                  <c:v>52</c:v>
                </c:pt>
                <c:pt idx="40">
                  <c:v>52</c:v>
                </c:pt>
                <c:pt idx="41">
                  <c:v>52</c:v>
                </c:pt>
                <c:pt idx="42">
                  <c:v>52</c:v>
                </c:pt>
                <c:pt idx="43">
                  <c:v>55</c:v>
                </c:pt>
                <c:pt idx="44">
                  <c:v>55</c:v>
                </c:pt>
                <c:pt idx="45">
                  <c:v>55</c:v>
                </c:pt>
                <c:pt idx="46">
                  <c:v>55</c:v>
                </c:pt>
                <c:pt idx="47">
                  <c:v>55</c:v>
                </c:pt>
                <c:pt idx="48">
                  <c:v>57</c:v>
                </c:pt>
                <c:pt idx="49">
                  <c:v>57</c:v>
                </c:pt>
                <c:pt idx="50">
                  <c:v>57</c:v>
                </c:pt>
                <c:pt idx="51">
                  <c:v>57</c:v>
                </c:pt>
                <c:pt idx="52">
                  <c:v>60</c:v>
                </c:pt>
                <c:pt idx="53">
                  <c:v>62</c:v>
                </c:pt>
                <c:pt idx="54">
                  <c:v>62</c:v>
                </c:pt>
                <c:pt idx="55">
                  <c:v>62</c:v>
                </c:pt>
                <c:pt idx="56">
                  <c:v>62</c:v>
                </c:pt>
                <c:pt idx="57">
                  <c:v>64</c:v>
                </c:pt>
                <c:pt idx="58">
                  <c:v>64</c:v>
                </c:pt>
                <c:pt idx="59">
                  <c:v>64</c:v>
                </c:pt>
                <c:pt idx="60">
                  <c:v>64</c:v>
                </c:pt>
                <c:pt idx="61">
                  <c:v>64</c:v>
                </c:pt>
                <c:pt idx="62">
                  <c:v>66</c:v>
                </c:pt>
                <c:pt idx="63">
                  <c:v>66</c:v>
                </c:pt>
                <c:pt idx="64">
                  <c:v>66</c:v>
                </c:pt>
                <c:pt idx="65">
                  <c:v>70</c:v>
                </c:pt>
                <c:pt idx="66">
                  <c:v>70</c:v>
                </c:pt>
                <c:pt idx="67">
                  <c:v>70</c:v>
                </c:pt>
                <c:pt idx="68">
                  <c:v>70</c:v>
                </c:pt>
                <c:pt idx="69">
                  <c:v>70</c:v>
                </c:pt>
                <c:pt idx="70">
                  <c:v>70</c:v>
                </c:pt>
                <c:pt idx="71">
                  <c:v>73</c:v>
                </c:pt>
                <c:pt idx="72">
                  <c:v>73</c:v>
                </c:pt>
                <c:pt idx="73">
                  <c:v>74</c:v>
                </c:pt>
                <c:pt idx="74">
                  <c:v>74</c:v>
                </c:pt>
                <c:pt idx="75">
                  <c:v>76</c:v>
                </c:pt>
                <c:pt idx="76">
                  <c:v>79</c:v>
                </c:pt>
                <c:pt idx="77">
                  <c:v>82</c:v>
                </c:pt>
                <c:pt idx="78">
                  <c:v>82</c:v>
                </c:pt>
                <c:pt idx="79">
                  <c:v>90</c:v>
                </c:pt>
              </c:numCache>
            </c:numRef>
          </c:val>
        </c:ser>
        <c:ser>
          <c:idx val="1"/>
          <c:order val="1"/>
          <c:tx>
            <c:strRef>
              <c:f>Лист1!$P$1</c:f>
              <c:strCache>
                <c:ptCount val="1"/>
                <c:pt idx="0">
                  <c:v>Минимальный балл</c:v>
                </c:pt>
              </c:strCache>
            </c:strRef>
          </c:tx>
          <c:dLbls>
            <c:delete val="1"/>
          </c:dLbls>
          <c:val>
            <c:numRef>
              <c:f>Лист1!$P$2:$P$81</c:f>
              <c:numCache>
                <c:formatCode>0</c:formatCode>
                <c:ptCount val="80"/>
                <c:pt idx="0">
                  <c:v>21</c:v>
                </c:pt>
                <c:pt idx="1">
                  <c:v>21</c:v>
                </c:pt>
                <c:pt idx="2">
                  <c:v>21</c:v>
                </c:pt>
                <c:pt idx="3">
                  <c:v>21</c:v>
                </c:pt>
                <c:pt idx="4">
                  <c:v>21</c:v>
                </c:pt>
                <c:pt idx="5">
                  <c:v>21</c:v>
                </c:pt>
                <c:pt idx="6">
                  <c:v>21</c:v>
                </c:pt>
                <c:pt idx="7">
                  <c:v>21</c:v>
                </c:pt>
                <c:pt idx="8">
                  <c:v>21</c:v>
                </c:pt>
                <c:pt idx="9">
                  <c:v>21</c:v>
                </c:pt>
                <c:pt idx="10">
                  <c:v>21</c:v>
                </c:pt>
                <c:pt idx="11">
                  <c:v>21</c:v>
                </c:pt>
                <c:pt idx="12">
                  <c:v>21</c:v>
                </c:pt>
                <c:pt idx="13">
                  <c:v>21</c:v>
                </c:pt>
                <c:pt idx="14">
                  <c:v>21</c:v>
                </c:pt>
                <c:pt idx="15">
                  <c:v>21</c:v>
                </c:pt>
                <c:pt idx="16">
                  <c:v>21</c:v>
                </c:pt>
                <c:pt idx="17">
                  <c:v>21</c:v>
                </c:pt>
                <c:pt idx="18">
                  <c:v>21</c:v>
                </c:pt>
                <c:pt idx="19">
                  <c:v>21</c:v>
                </c:pt>
                <c:pt idx="20">
                  <c:v>21</c:v>
                </c:pt>
                <c:pt idx="21">
                  <c:v>21</c:v>
                </c:pt>
                <c:pt idx="22">
                  <c:v>21</c:v>
                </c:pt>
                <c:pt idx="23">
                  <c:v>21</c:v>
                </c:pt>
                <c:pt idx="24">
                  <c:v>21</c:v>
                </c:pt>
                <c:pt idx="25">
                  <c:v>21</c:v>
                </c:pt>
                <c:pt idx="26">
                  <c:v>21</c:v>
                </c:pt>
                <c:pt idx="27">
                  <c:v>21</c:v>
                </c:pt>
                <c:pt idx="28">
                  <c:v>21</c:v>
                </c:pt>
                <c:pt idx="29">
                  <c:v>21</c:v>
                </c:pt>
                <c:pt idx="30">
                  <c:v>21</c:v>
                </c:pt>
                <c:pt idx="31">
                  <c:v>21</c:v>
                </c:pt>
                <c:pt idx="32">
                  <c:v>21</c:v>
                </c:pt>
                <c:pt idx="33">
                  <c:v>21</c:v>
                </c:pt>
                <c:pt idx="34">
                  <c:v>21</c:v>
                </c:pt>
                <c:pt idx="35">
                  <c:v>21</c:v>
                </c:pt>
                <c:pt idx="36">
                  <c:v>21</c:v>
                </c:pt>
                <c:pt idx="37">
                  <c:v>21</c:v>
                </c:pt>
                <c:pt idx="38">
                  <c:v>21</c:v>
                </c:pt>
                <c:pt idx="39">
                  <c:v>21</c:v>
                </c:pt>
                <c:pt idx="40">
                  <c:v>21</c:v>
                </c:pt>
                <c:pt idx="41">
                  <c:v>21</c:v>
                </c:pt>
                <c:pt idx="42">
                  <c:v>21</c:v>
                </c:pt>
                <c:pt idx="43">
                  <c:v>21</c:v>
                </c:pt>
                <c:pt idx="44">
                  <c:v>21</c:v>
                </c:pt>
                <c:pt idx="45">
                  <c:v>21</c:v>
                </c:pt>
                <c:pt idx="46">
                  <c:v>21</c:v>
                </c:pt>
                <c:pt idx="47">
                  <c:v>21</c:v>
                </c:pt>
                <c:pt idx="48">
                  <c:v>21</c:v>
                </c:pt>
                <c:pt idx="49">
                  <c:v>21</c:v>
                </c:pt>
                <c:pt idx="50">
                  <c:v>21</c:v>
                </c:pt>
                <c:pt idx="51">
                  <c:v>21</c:v>
                </c:pt>
                <c:pt idx="52">
                  <c:v>21</c:v>
                </c:pt>
                <c:pt idx="53">
                  <c:v>21</c:v>
                </c:pt>
                <c:pt idx="54">
                  <c:v>21</c:v>
                </c:pt>
                <c:pt idx="55">
                  <c:v>21</c:v>
                </c:pt>
                <c:pt idx="56">
                  <c:v>21</c:v>
                </c:pt>
                <c:pt idx="57">
                  <c:v>21</c:v>
                </c:pt>
                <c:pt idx="58">
                  <c:v>21</c:v>
                </c:pt>
                <c:pt idx="59">
                  <c:v>21</c:v>
                </c:pt>
                <c:pt idx="60">
                  <c:v>21</c:v>
                </c:pt>
                <c:pt idx="61">
                  <c:v>21</c:v>
                </c:pt>
                <c:pt idx="62">
                  <c:v>21</c:v>
                </c:pt>
                <c:pt idx="63">
                  <c:v>21</c:v>
                </c:pt>
                <c:pt idx="64">
                  <c:v>21</c:v>
                </c:pt>
                <c:pt idx="65">
                  <c:v>21</c:v>
                </c:pt>
                <c:pt idx="66">
                  <c:v>21</c:v>
                </c:pt>
                <c:pt idx="67">
                  <c:v>21</c:v>
                </c:pt>
                <c:pt idx="68">
                  <c:v>21</c:v>
                </c:pt>
                <c:pt idx="69">
                  <c:v>21</c:v>
                </c:pt>
                <c:pt idx="70">
                  <c:v>21</c:v>
                </c:pt>
                <c:pt idx="71">
                  <c:v>21</c:v>
                </c:pt>
                <c:pt idx="72">
                  <c:v>21</c:v>
                </c:pt>
                <c:pt idx="73">
                  <c:v>21</c:v>
                </c:pt>
                <c:pt idx="74">
                  <c:v>21</c:v>
                </c:pt>
                <c:pt idx="75">
                  <c:v>21</c:v>
                </c:pt>
                <c:pt idx="76">
                  <c:v>21</c:v>
                </c:pt>
                <c:pt idx="77">
                  <c:v>21</c:v>
                </c:pt>
                <c:pt idx="78">
                  <c:v>21</c:v>
                </c:pt>
                <c:pt idx="79">
                  <c:v>21</c:v>
                </c:pt>
              </c:numCache>
            </c:numRef>
          </c:val>
        </c:ser>
        <c:dLbls>
          <c:showVal val="1"/>
        </c:dLbls>
        <c:axId val="71640192"/>
        <c:axId val="71642112"/>
      </c:barChart>
      <c:catAx>
        <c:axId val="7164019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Номер ученика в рейтинге</a:t>
                </a:r>
              </a:p>
            </c:rich>
          </c:tx>
          <c:layout/>
        </c:title>
        <c:tickLblPos val="nextTo"/>
        <c:crossAx val="71642112"/>
        <c:crosses val="autoZero"/>
        <c:auto val="1"/>
        <c:lblAlgn val="ctr"/>
        <c:lblOffset val="100"/>
      </c:catAx>
      <c:valAx>
        <c:axId val="7164211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Итоговый балл</a:t>
                </a:r>
              </a:p>
            </c:rich>
          </c:tx>
          <c:layout/>
        </c:title>
        <c:numFmt formatCode="0" sourceLinked="1"/>
        <c:tickLblPos val="nextTo"/>
        <c:crossAx val="71640192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Сравнительный анализ</a:t>
            </a:r>
            <a:r>
              <a:rPr lang="ru-RU" baseline="0"/>
              <a:t> результатов ЕГЭ по математике в ЮЗАО и ЦО №109</a:t>
            </a:r>
            <a:endParaRPr lang="ru-RU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Лист2!$B$10</c:f>
              <c:strCache>
                <c:ptCount val="1"/>
                <c:pt idx="0">
                  <c:v>ЮЗАО</c:v>
                </c:pt>
              </c:strCache>
            </c:strRef>
          </c:tx>
          <c:spPr>
            <a:gradFill>
              <a:gsLst>
                <a:gs pos="0">
                  <a:srgbClr val="1F497D">
                    <a:lumMod val="50000"/>
                  </a:srgbClr>
                </a:gs>
                <a:gs pos="50000">
                  <a:srgbClr val="4F81BD">
                    <a:lumMod val="75000"/>
                  </a:srgbClr>
                </a:gs>
                <a:gs pos="100000">
                  <a:schemeClr val="tx2">
                    <a:lumMod val="20000"/>
                    <a:lumOff val="80000"/>
                  </a:schemeClr>
                </a:gs>
              </a:gsLst>
              <a:lin ang="5400000" scaled="0"/>
            </a:gradFill>
          </c:spPr>
          <c:dLbls>
            <c:txPr>
              <a:bodyPr/>
              <a:lstStyle/>
              <a:p>
                <a:pPr>
                  <a:defRPr sz="1300" baseline="0">
                    <a:solidFill>
                      <a:schemeClr val="tx2">
                        <a:lumMod val="75000"/>
                      </a:schemeClr>
                    </a:solidFill>
                    <a:latin typeface="Arial Black" pitchFamily="34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Лист2!$A$11:$A$14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Лист2!$B$11:$B$14</c:f>
              <c:numCache>
                <c:formatCode>0%</c:formatCode>
                <c:ptCount val="4"/>
                <c:pt idx="0">
                  <c:v>5.6199677938808541E-2</c:v>
                </c:pt>
                <c:pt idx="1">
                  <c:v>0.44927536231884135</c:v>
                </c:pt>
                <c:pt idx="2">
                  <c:v>0.33687600644122445</c:v>
                </c:pt>
                <c:pt idx="3">
                  <c:v>0.15764895330112763</c:v>
                </c:pt>
              </c:numCache>
            </c:numRef>
          </c:val>
        </c:ser>
        <c:ser>
          <c:idx val="1"/>
          <c:order val="1"/>
          <c:tx>
            <c:strRef>
              <c:f>Лист2!$C$10</c:f>
              <c:strCache>
                <c:ptCount val="1"/>
                <c:pt idx="0">
                  <c:v>ЦО №109</c:v>
                </c:pt>
              </c:strCache>
            </c:strRef>
          </c:tx>
          <c:spPr>
            <a:gradFill>
              <a:gsLst>
                <a:gs pos="0">
                  <a:srgbClr val="F5C267"/>
                </a:gs>
                <a:gs pos="50000">
                  <a:srgbClr val="C7450B"/>
                </a:gs>
                <a:gs pos="100000">
                  <a:srgbClr val="FF0000"/>
                </a:gs>
              </a:gsLst>
              <a:lin ang="5400000" scaled="0"/>
            </a:gradFill>
          </c:spPr>
          <c:dLbls>
            <c:dLbl>
              <c:idx val="0"/>
              <c:layout>
                <c:manualLayout>
                  <c:x val="7.8201380562246403E-3"/>
                  <c:y val="-9.7387099854177726E-17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9.7751725702808212E-3"/>
                  <c:y val="0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7.8201380562245692E-3"/>
                  <c:y val="0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7.8201380562246403E-3"/>
                  <c:y val="0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300" baseline="0">
                    <a:solidFill>
                      <a:srgbClr val="FF0000"/>
                    </a:solidFill>
                    <a:latin typeface="Arial Black" pitchFamily="34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Лист2!$A$11:$A$14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Лист2!$C$11:$C$14</c:f>
              <c:numCache>
                <c:formatCode>0%</c:formatCode>
                <c:ptCount val="4"/>
                <c:pt idx="0">
                  <c:v>0</c:v>
                </c:pt>
                <c:pt idx="1">
                  <c:v>0.19</c:v>
                </c:pt>
                <c:pt idx="2">
                  <c:v>0.58000000000000007</c:v>
                </c:pt>
                <c:pt idx="3">
                  <c:v>0.22</c:v>
                </c:pt>
              </c:numCache>
            </c:numRef>
          </c:val>
        </c:ser>
        <c:dLbls>
          <c:showVal val="1"/>
        </c:dLbls>
        <c:axId val="70840704"/>
        <c:axId val="70842240"/>
      </c:barChart>
      <c:catAx>
        <c:axId val="7084070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400" baseline="0">
                <a:latin typeface="Arial Black" pitchFamily="34" charset="0"/>
              </a:defRPr>
            </a:pPr>
            <a:endParaRPr lang="ru-RU"/>
          </a:p>
        </c:txPr>
        <c:crossAx val="70842240"/>
        <c:crosses val="autoZero"/>
        <c:auto val="1"/>
        <c:lblAlgn val="ctr"/>
        <c:lblOffset val="100"/>
      </c:catAx>
      <c:valAx>
        <c:axId val="70842240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7084070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5942321247884694"/>
          <c:y val="0.93105185556984815"/>
          <c:w val="0.6303226776768478"/>
          <c:h val="5.3011889450073783E-2"/>
        </c:manualLayout>
      </c:layout>
      <c:txPr>
        <a:bodyPr/>
        <a:lstStyle/>
        <a:p>
          <a:pPr>
            <a:defRPr sz="1500" baseline="0">
              <a:latin typeface="Arial Black" pitchFamily="34" charset="0"/>
            </a:defRPr>
          </a:pPr>
          <a:endParaRPr lang="ru-RU"/>
        </a:p>
      </c:txPr>
    </c:legend>
    <c:plotVisOnly val="1"/>
  </c:chart>
  <c:spPr>
    <a:solidFill>
      <a:schemeClr val="bg1"/>
    </a:solidFill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2</cp:revision>
  <dcterms:created xsi:type="dcterms:W3CDTF">2010-07-01T09:10:00Z</dcterms:created>
  <dcterms:modified xsi:type="dcterms:W3CDTF">2010-07-01T09:22:00Z</dcterms:modified>
</cp:coreProperties>
</file>